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01" w:rsidRDefault="00FD2A01" w:rsidP="00FD2A01">
      <w:pPr>
        <w:shd w:val="clear" w:color="auto" w:fill="FFFFFF"/>
        <w:spacing w:after="0" w:line="270" w:lineRule="atLeast"/>
        <w:rPr>
          <w:rFonts w:ascii="Georgia" w:eastAsia="Times New Roman" w:hAnsi="Georgia" w:cs="Times New Roman"/>
          <w:b/>
          <w:bCs/>
          <w:color w:val="333333"/>
          <w:sz w:val="32"/>
          <w:szCs w:val="32"/>
          <w:lang w:eastAsia="en-CA"/>
        </w:rPr>
      </w:pPr>
    </w:p>
    <w:p w:rsidR="00FD2A01" w:rsidRPr="00174B50" w:rsidRDefault="00FD2A01" w:rsidP="00174B50">
      <w:pPr>
        <w:jc w:val="center"/>
        <w:rPr>
          <w:rFonts w:ascii="Castellar" w:hAnsi="Castellar" w:cs="Andalus"/>
          <w:b/>
          <w:sz w:val="56"/>
          <w:szCs w:val="56"/>
          <w:u w:val="single"/>
        </w:rPr>
      </w:pPr>
      <w:r w:rsidRPr="00174B50">
        <w:rPr>
          <w:rFonts w:ascii="Castellar" w:hAnsi="Castellar" w:cs="Andalus"/>
          <w:b/>
          <w:sz w:val="56"/>
          <w:szCs w:val="56"/>
          <w:u w:val="single"/>
        </w:rPr>
        <w:t>Heating your Ham</w:t>
      </w:r>
    </w:p>
    <w:p w:rsidR="000D3F77" w:rsidRDefault="000D3F77" w:rsidP="00174B50">
      <w:pPr>
        <w:rPr>
          <w:b/>
          <w:sz w:val="28"/>
          <w:szCs w:val="28"/>
        </w:rPr>
      </w:pPr>
    </w:p>
    <w:p w:rsidR="00FD2A01" w:rsidRPr="00174B50" w:rsidRDefault="00FD2A01" w:rsidP="00174B50">
      <w:pPr>
        <w:rPr>
          <w:sz w:val="28"/>
          <w:szCs w:val="28"/>
        </w:rPr>
      </w:pPr>
      <w:r w:rsidRPr="00174B50">
        <w:rPr>
          <w:b/>
          <w:sz w:val="28"/>
          <w:szCs w:val="28"/>
        </w:rPr>
        <w:t>Slow Cooker Method for Heating Ham</w:t>
      </w:r>
      <w:r w:rsidRPr="00174B50">
        <w:rPr>
          <w:b/>
          <w:sz w:val="28"/>
          <w:szCs w:val="28"/>
        </w:rPr>
        <w:br/>
      </w:r>
      <w:r w:rsidR="00174B50">
        <w:rPr>
          <w:sz w:val="28"/>
          <w:szCs w:val="28"/>
        </w:rPr>
        <w:t>Ham</w:t>
      </w:r>
      <w:r w:rsidRPr="00174B50">
        <w:rPr>
          <w:sz w:val="28"/>
          <w:szCs w:val="28"/>
        </w:rPr>
        <w:t xml:space="preserve"> </w:t>
      </w:r>
      <w:r w:rsidR="00174B50" w:rsidRPr="00174B50">
        <w:rPr>
          <w:sz w:val="28"/>
          <w:szCs w:val="28"/>
        </w:rPr>
        <w:t>emerges</w:t>
      </w:r>
      <w:r w:rsidRPr="00174B50">
        <w:rPr>
          <w:sz w:val="28"/>
          <w:szCs w:val="28"/>
        </w:rPr>
        <w:t xml:space="preserve"> very moist and tender from the slow cooker. Make sure that the ham will fit into your slow cooker. Place the ham in the appliance and add the glaze ingredients. You can also just add some Coke or Pepsi, chicken broth, or water; about 1 cup will do it. Cover and cook on low for 5-8 hours, until ham is thoroughly heated. If you want to glaze the ham, place on a broiler pan and cover with glaze; broil 10" from the heat for 10-15 minutes, watching carefully, until glaze is cooked.</w:t>
      </w:r>
    </w:p>
    <w:p w:rsidR="000D3F77" w:rsidRDefault="000D3F77" w:rsidP="00174B50">
      <w:pPr>
        <w:rPr>
          <w:b/>
          <w:sz w:val="28"/>
          <w:szCs w:val="28"/>
        </w:rPr>
      </w:pPr>
    </w:p>
    <w:p w:rsidR="00FD2A01" w:rsidRPr="00174B50" w:rsidRDefault="00FD2A01" w:rsidP="00174B50">
      <w:pPr>
        <w:rPr>
          <w:sz w:val="28"/>
          <w:szCs w:val="28"/>
        </w:rPr>
      </w:pPr>
      <w:r w:rsidRPr="00174B50">
        <w:rPr>
          <w:b/>
          <w:sz w:val="28"/>
          <w:szCs w:val="28"/>
        </w:rPr>
        <w:t>Oven Method</w:t>
      </w:r>
      <w:r w:rsidRPr="00174B50">
        <w:rPr>
          <w:b/>
          <w:sz w:val="28"/>
          <w:szCs w:val="28"/>
        </w:rPr>
        <w:br/>
      </w:r>
      <w:r w:rsidRPr="00174B50">
        <w:rPr>
          <w:sz w:val="28"/>
          <w:szCs w:val="28"/>
        </w:rPr>
        <w:t>The goal is to reheat the ham without drying it out. The best way to do this is to place the ham on a rack in a roasting pan. Add water to the bottom of the pan and cover the whole thing tightly with foil. Bake at 325 degrees F for 16-20 minutes per pound, until a meat thermometer registers 135 degrees F. Unwrap the ham and apply the glaze; increase the heat to 400 degrees F and bake for 15-20 minutes longer until the glaze is burnished.</w:t>
      </w:r>
    </w:p>
    <w:p w:rsidR="000D3F77" w:rsidRDefault="000D3F77" w:rsidP="00B8273A">
      <w:pPr>
        <w:spacing w:after="0"/>
        <w:rPr>
          <w:b/>
          <w:sz w:val="28"/>
          <w:szCs w:val="28"/>
        </w:rPr>
      </w:pPr>
    </w:p>
    <w:p w:rsidR="00FD2A01" w:rsidRPr="00B8273A" w:rsidRDefault="00FD2A01" w:rsidP="00B8273A">
      <w:pPr>
        <w:spacing w:after="0"/>
        <w:rPr>
          <w:sz w:val="28"/>
          <w:szCs w:val="28"/>
        </w:rPr>
      </w:pPr>
      <w:r w:rsidRPr="00B8273A">
        <w:rPr>
          <w:b/>
          <w:sz w:val="28"/>
          <w:szCs w:val="28"/>
        </w:rPr>
        <w:t>Glazes</w:t>
      </w:r>
      <w:r w:rsidRPr="00B8273A">
        <w:rPr>
          <w:sz w:val="28"/>
          <w:szCs w:val="28"/>
        </w:rPr>
        <w:t>, of course, add more flavo</w:t>
      </w:r>
      <w:r w:rsidR="00B8273A" w:rsidRPr="00B8273A">
        <w:rPr>
          <w:sz w:val="28"/>
          <w:szCs w:val="28"/>
        </w:rPr>
        <w:t>u</w:t>
      </w:r>
      <w:r w:rsidRPr="00B8273A">
        <w:rPr>
          <w:sz w:val="28"/>
          <w:szCs w:val="28"/>
        </w:rPr>
        <w:t>r to ham and make the meat look gorgeous too. Glazes can range from a simple brush of maple syrup to complicated mixtures made of sugars and seasonings. They should be added during the last 20-30 minutes of heating time so they do not burn. I myself like using a combination of brown sugar, maple syrup, and Dijon mustard. If you'd like, you can score the ham surface and insert whole cloves in each intersection. This adds wonderful flavor and makes for a beautiful presentation</w:t>
      </w:r>
    </w:p>
    <w:p w:rsidR="00FD2A01" w:rsidRPr="00B8273A" w:rsidRDefault="00FD2A01" w:rsidP="00B8273A">
      <w:pPr>
        <w:spacing w:after="0"/>
        <w:rPr>
          <w:sz w:val="28"/>
          <w:szCs w:val="28"/>
        </w:rPr>
      </w:pPr>
    </w:p>
    <w:p w:rsidR="000D3F77" w:rsidRDefault="000D3F77" w:rsidP="00B8273A">
      <w:pPr>
        <w:spacing w:after="0"/>
        <w:rPr>
          <w:b/>
          <w:sz w:val="28"/>
          <w:szCs w:val="28"/>
        </w:rPr>
      </w:pPr>
    </w:p>
    <w:p w:rsidR="000D3F77" w:rsidRDefault="000D3F77" w:rsidP="00B8273A">
      <w:pPr>
        <w:spacing w:after="0"/>
        <w:rPr>
          <w:b/>
          <w:sz w:val="28"/>
          <w:szCs w:val="28"/>
        </w:rPr>
      </w:pPr>
    </w:p>
    <w:p w:rsidR="000D3F77" w:rsidRDefault="000D3F77" w:rsidP="00B8273A">
      <w:pPr>
        <w:spacing w:after="0"/>
        <w:rPr>
          <w:b/>
          <w:sz w:val="28"/>
          <w:szCs w:val="28"/>
        </w:rPr>
      </w:pPr>
    </w:p>
    <w:p w:rsidR="000D3F77" w:rsidRDefault="000D3F77" w:rsidP="00B8273A">
      <w:pPr>
        <w:spacing w:after="0"/>
        <w:rPr>
          <w:b/>
          <w:sz w:val="28"/>
          <w:szCs w:val="28"/>
        </w:rPr>
      </w:pPr>
    </w:p>
    <w:p w:rsidR="000D3F77" w:rsidRDefault="000D3F77" w:rsidP="00B8273A">
      <w:pPr>
        <w:spacing w:after="0"/>
        <w:rPr>
          <w:b/>
          <w:sz w:val="28"/>
          <w:szCs w:val="28"/>
        </w:rPr>
      </w:pPr>
    </w:p>
    <w:p w:rsidR="00FD2A01" w:rsidRPr="00892C9F" w:rsidRDefault="00FD2A01" w:rsidP="00B8273A">
      <w:pPr>
        <w:spacing w:after="0"/>
        <w:rPr>
          <w:b/>
          <w:sz w:val="32"/>
          <w:szCs w:val="32"/>
        </w:rPr>
      </w:pPr>
      <w:r w:rsidRPr="00892C9F">
        <w:rPr>
          <w:b/>
          <w:sz w:val="32"/>
          <w:szCs w:val="32"/>
        </w:rPr>
        <w:lastRenderedPageBreak/>
        <w:t>Honey Glaze</w:t>
      </w:r>
    </w:p>
    <w:p w:rsidR="00450A25" w:rsidRPr="00892C9F" w:rsidRDefault="00450A25" w:rsidP="00892C9F">
      <w:pPr>
        <w:pStyle w:val="Heading2"/>
        <w:rPr>
          <w:rFonts w:eastAsia="Times New Roman"/>
          <w:color w:val="auto"/>
        </w:rPr>
      </w:pPr>
      <w:r>
        <w:rPr>
          <w:rFonts w:eastAsia="Times New Roman"/>
          <w:color w:val="auto"/>
        </w:rPr>
        <w:t>F</w:t>
      </w:r>
      <w:r w:rsidRPr="00450A25">
        <w:rPr>
          <w:rFonts w:eastAsia="Times New Roman"/>
          <w:color w:val="auto"/>
        </w:rPr>
        <w:t>or 12 servings</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onion, chopped</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10 cloves garlic, peeled</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¼ cup apple cider vinegar (60 mL)</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¼ cup stone ground mustard (60 g)</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1 cup orange juice (240 mL)</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10 whole cloves</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10 lb picnic ham, cured (4 ½ kg)</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½ cup honey (170 g)</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 xml:space="preserve">½ cup </w:t>
      </w:r>
      <w:r w:rsidRPr="00450A25">
        <w:rPr>
          <w:rFonts w:eastAsia="Times New Roman"/>
          <w:sz w:val="28"/>
          <w:szCs w:val="28"/>
        </w:rPr>
        <w:t>Dijon</w:t>
      </w:r>
      <w:r w:rsidRPr="00450A25">
        <w:rPr>
          <w:rFonts w:eastAsia="Times New Roman"/>
          <w:sz w:val="28"/>
          <w:szCs w:val="28"/>
        </w:rPr>
        <w:t xml:space="preserve"> mustard (125 g)</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 xml:space="preserve">1 tablespoon </w:t>
      </w:r>
      <w:r w:rsidRPr="00450A25">
        <w:rPr>
          <w:rFonts w:eastAsia="Times New Roman"/>
          <w:sz w:val="28"/>
          <w:szCs w:val="28"/>
        </w:rPr>
        <w:t>Worcestershire</w:t>
      </w:r>
      <w:r w:rsidRPr="00450A25">
        <w:rPr>
          <w:rFonts w:eastAsia="Times New Roman"/>
          <w:sz w:val="28"/>
          <w:szCs w:val="28"/>
        </w:rPr>
        <w:t xml:space="preserve"> sauce</w:t>
      </w:r>
    </w:p>
    <w:p w:rsidR="00450A25" w:rsidRPr="00450A25" w:rsidRDefault="00450A25" w:rsidP="00450A25">
      <w:pPr>
        <w:numPr>
          <w:ilvl w:val="0"/>
          <w:numId w:val="7"/>
        </w:numPr>
        <w:spacing w:before="100" w:beforeAutospacing="1" w:after="100" w:afterAutospacing="1" w:line="240" w:lineRule="auto"/>
        <w:rPr>
          <w:rFonts w:eastAsia="Times New Roman"/>
          <w:sz w:val="28"/>
          <w:szCs w:val="28"/>
        </w:rPr>
      </w:pPr>
      <w:r w:rsidRPr="00450A25">
        <w:rPr>
          <w:rFonts w:eastAsia="Times New Roman"/>
          <w:sz w:val="28"/>
          <w:szCs w:val="28"/>
        </w:rPr>
        <w:t>1 cup brown sugar (220 g)</w:t>
      </w:r>
    </w:p>
    <w:p w:rsidR="00FD2A01" w:rsidRPr="000D3F77" w:rsidRDefault="00FD2A01" w:rsidP="00396FD7">
      <w:pPr>
        <w:rPr>
          <w:b/>
          <w:sz w:val="28"/>
          <w:szCs w:val="28"/>
        </w:rPr>
      </w:pPr>
      <w:bookmarkStart w:id="0" w:name="_GoBack"/>
      <w:bookmarkEnd w:id="0"/>
      <w:r w:rsidRPr="000D3F77">
        <w:rPr>
          <w:b/>
          <w:sz w:val="28"/>
          <w:szCs w:val="28"/>
        </w:rPr>
        <w:t>Preparation:</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Preheat oven to 400°F (200°C).</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Add the chopped onion, garlic cloves, apple cider vinegar, mustard, orange juice, and cloves to a large roasting pan, stirring to combine.</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Place the ham on the roasting rack over the liquid.</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 xml:space="preserve">Trim off tough outer skin, </w:t>
      </w:r>
      <w:proofErr w:type="gramStart"/>
      <w:r w:rsidRPr="00450A25">
        <w:rPr>
          <w:rFonts w:eastAsia="Times New Roman"/>
          <w:sz w:val="28"/>
          <w:szCs w:val="28"/>
        </w:rPr>
        <w:t>then</w:t>
      </w:r>
      <w:proofErr w:type="gramEnd"/>
      <w:r w:rsidRPr="00450A25">
        <w:rPr>
          <w:rFonts w:eastAsia="Times New Roman"/>
          <w:sz w:val="28"/>
          <w:szCs w:val="28"/>
        </w:rPr>
        <w:t xml:space="preserve"> score the remaining fat in a crosshatch pattern. Cover the entire roasting rack with aluminum foil and bake for 1 hour.</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Remove the ham from the oven, and remove the foil. Baste the ham with the liquid, then remove the rack from the roasting pan and set aside.</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Remove all the whole cloves from the remaining liquid in the pan. Pour the remaining liquid into a pot, along with the honey, Dijon mustard, Worcestershire sauce, and brown sugar. Whisk to combine.</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Bring the mixture to a boil over medium high heat, then simmer until thick and reduced, about 10 minutes.</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Brush the glaze on to the ham then transfer back to the roasting rack.</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Bake the ham for 30-45 minutes, or until the glaze is caramelized and the ham reaches 145°F (65°C).</w:t>
      </w:r>
    </w:p>
    <w:p w:rsidR="00450A25" w:rsidRPr="00450A25" w:rsidRDefault="00450A25" w:rsidP="00450A25">
      <w:pPr>
        <w:numPr>
          <w:ilvl w:val="0"/>
          <w:numId w:val="8"/>
        </w:numPr>
        <w:spacing w:before="100" w:beforeAutospacing="1" w:after="100" w:afterAutospacing="1" w:line="240" w:lineRule="auto"/>
        <w:rPr>
          <w:rFonts w:eastAsia="Times New Roman"/>
          <w:sz w:val="28"/>
          <w:szCs w:val="28"/>
        </w:rPr>
      </w:pPr>
      <w:r w:rsidRPr="00450A25">
        <w:rPr>
          <w:rFonts w:eastAsia="Times New Roman"/>
          <w:sz w:val="28"/>
          <w:szCs w:val="28"/>
        </w:rPr>
        <w:t>Slice the ham, and serve</w:t>
      </w:r>
    </w:p>
    <w:p w:rsidR="0032351C" w:rsidRDefault="0032351C" w:rsidP="00450A25">
      <w:pPr>
        <w:rPr>
          <w:sz w:val="28"/>
          <w:szCs w:val="28"/>
        </w:rPr>
      </w:pPr>
      <w:r>
        <w:rPr>
          <w:sz w:val="28"/>
          <w:szCs w:val="28"/>
        </w:rPr>
        <w:t xml:space="preserve">Enjoy your Holidays! </w:t>
      </w:r>
    </w:p>
    <w:p w:rsidR="00B43A80" w:rsidRPr="0032351C" w:rsidRDefault="0032351C" w:rsidP="0032351C">
      <w:pPr>
        <w:rPr>
          <w:sz w:val="28"/>
          <w:szCs w:val="28"/>
        </w:rPr>
      </w:pPr>
      <w:r>
        <w:rPr>
          <w:sz w:val="28"/>
          <w:szCs w:val="28"/>
        </w:rPr>
        <w:t xml:space="preserve">From the staff at  </w:t>
      </w:r>
      <w:r w:rsidRPr="0032351C">
        <w:rPr>
          <w:rFonts w:ascii="Andalus" w:hAnsi="Andalus" w:cs="Andalus"/>
          <w:color w:val="C00000"/>
          <w:sz w:val="28"/>
          <w:szCs w:val="28"/>
        </w:rPr>
        <w:t>McLennan’s Island Meat &amp; Seafood</w:t>
      </w:r>
    </w:p>
    <w:sectPr w:rsidR="00B43A80" w:rsidRPr="0032351C" w:rsidSect="00B43A80">
      <w:headerReference w:type="even" r:id="rId9"/>
      <w:headerReference w:type="default" r:id="rId10"/>
      <w:footerReference w:type="default" r:id="rId11"/>
      <w:head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50" w:rsidRDefault="00174B50" w:rsidP="00174B50">
      <w:pPr>
        <w:spacing w:after="0" w:line="240" w:lineRule="auto"/>
      </w:pPr>
      <w:r>
        <w:separator/>
      </w:r>
    </w:p>
  </w:endnote>
  <w:endnote w:type="continuationSeparator" w:id="0">
    <w:p w:rsidR="00174B50" w:rsidRDefault="00174B50" w:rsidP="0017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ndalus">
    <w:altName w:val="Times New Roman"/>
    <w:panose1 w:val="02020603050405020304"/>
    <w:charset w:val="00"/>
    <w:family w:val="auto"/>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9A" w:rsidRPr="0075369A" w:rsidRDefault="0075369A">
    <w:pPr>
      <w:pStyle w:val="Footer"/>
      <w:pBdr>
        <w:top w:val="thinThickSmallGap" w:sz="24" w:space="1" w:color="622423" w:themeColor="accent2" w:themeShade="7F"/>
      </w:pBdr>
      <w:rPr>
        <w:rFonts w:ascii="Castellar" w:hAnsi="Castellar"/>
        <w:sz w:val="24"/>
        <w:szCs w:val="24"/>
      </w:rPr>
    </w:pPr>
    <w:r w:rsidRPr="0075369A">
      <w:rPr>
        <w:rFonts w:ascii="Castellar" w:hAnsi="Castellar"/>
        <w:sz w:val="24"/>
        <w:szCs w:val="24"/>
      </w:rPr>
      <w:t>www.mc</w:t>
    </w:r>
    <w:r>
      <w:rPr>
        <w:rFonts w:ascii="Castellar" w:hAnsi="Castellar"/>
        <w:sz w:val="24"/>
        <w:szCs w:val="24"/>
      </w:rPr>
      <w:t xml:space="preserve">lennansislandmeatandseafood.com </w:t>
    </w:r>
    <w:r w:rsidRPr="0075369A">
      <w:rPr>
        <w:rFonts w:ascii="Castellar" w:hAnsi="Castellar"/>
        <w:sz w:val="24"/>
        <w:szCs w:val="24"/>
      </w:rPr>
      <w:t xml:space="preserve">    </w:t>
    </w:r>
    <w:r>
      <w:rPr>
        <w:rFonts w:ascii="Castellar" w:hAnsi="Castellar"/>
        <w:sz w:val="24"/>
        <w:szCs w:val="24"/>
      </w:rPr>
      <w:t xml:space="preserve">  </w:t>
    </w:r>
    <w:r w:rsidRPr="0075369A">
      <w:rPr>
        <w:rFonts w:ascii="Castellar" w:hAnsi="Castellar"/>
        <w:sz w:val="24"/>
        <w:szCs w:val="24"/>
      </w:rPr>
      <w:t>250-382-3331</w:t>
    </w:r>
    <w:r w:rsidRPr="0075369A">
      <w:rPr>
        <w:rFonts w:ascii="Castellar" w:hAnsi="Castellar"/>
        <w:sz w:val="24"/>
        <w:szCs w:val="24"/>
      </w:rPr>
      <w:ptab w:relativeTo="margin" w:alignment="right" w:leader="none"/>
    </w:r>
    <w:r w:rsidRPr="0075369A">
      <w:rPr>
        <w:rFonts w:ascii="Castellar" w:hAnsi="Castellar"/>
        <w:sz w:val="24"/>
        <w:szCs w:val="24"/>
      </w:rPr>
      <w:t xml:space="preserve">Page </w:t>
    </w:r>
    <w:r w:rsidRPr="0075369A">
      <w:rPr>
        <w:rFonts w:ascii="Castellar" w:hAnsi="Castellar"/>
        <w:sz w:val="24"/>
        <w:szCs w:val="24"/>
      </w:rPr>
      <w:fldChar w:fldCharType="begin"/>
    </w:r>
    <w:r w:rsidRPr="0075369A">
      <w:rPr>
        <w:rFonts w:ascii="Castellar" w:hAnsi="Castellar"/>
        <w:sz w:val="24"/>
        <w:szCs w:val="24"/>
      </w:rPr>
      <w:instrText xml:space="preserve"> PAGE   \* MERGEFORMAT </w:instrText>
    </w:r>
    <w:r w:rsidRPr="0075369A">
      <w:rPr>
        <w:rFonts w:ascii="Castellar" w:hAnsi="Castellar"/>
        <w:sz w:val="24"/>
        <w:szCs w:val="24"/>
      </w:rPr>
      <w:fldChar w:fldCharType="separate"/>
    </w:r>
    <w:r w:rsidR="00892C9F">
      <w:rPr>
        <w:rFonts w:ascii="Castellar" w:hAnsi="Castellar"/>
        <w:noProof/>
        <w:sz w:val="24"/>
        <w:szCs w:val="24"/>
      </w:rPr>
      <w:t>2</w:t>
    </w:r>
    <w:r w:rsidRPr="0075369A">
      <w:rPr>
        <w:rFonts w:ascii="Castellar" w:hAnsi="Castellar"/>
        <w:sz w:val="24"/>
        <w:szCs w:val="24"/>
      </w:rPr>
      <w:fldChar w:fldCharType="end"/>
    </w:r>
  </w:p>
  <w:p w:rsidR="0075369A" w:rsidRPr="0075369A" w:rsidRDefault="0075369A">
    <w:pPr>
      <w:pStyle w:val="Footer"/>
      <w:rPr>
        <w:rFonts w:ascii="Castellar" w:hAnsi="Castella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50" w:rsidRDefault="00174B50" w:rsidP="00174B50">
      <w:pPr>
        <w:spacing w:after="0" w:line="240" w:lineRule="auto"/>
      </w:pPr>
      <w:r>
        <w:separator/>
      </w:r>
    </w:p>
  </w:footnote>
  <w:footnote w:type="continuationSeparator" w:id="0">
    <w:p w:rsidR="00174B50" w:rsidRDefault="00174B50" w:rsidP="00174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50" w:rsidRDefault="00E60BD0">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14563" o:spid="_x0000_s3074" type="#_x0000_t75" style="position:absolute;margin-left:0;margin-top:0;width:540pt;height:358.65pt;z-index:-251657216;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50" w:rsidRDefault="00E60BD0">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14564" o:spid="_x0000_s3075" type="#_x0000_t75" style="position:absolute;margin-left:0;margin-top:0;width:540pt;height:358.65pt;z-index:-251656192;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50" w:rsidRDefault="00E60BD0">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14562" o:spid="_x0000_s3073" type="#_x0000_t75" style="position:absolute;margin-left:0;margin-top:0;width:540pt;height:358.65pt;z-index:-251658240;mso-position-horizontal:center;mso-position-horizontal-relative:margin;mso-position-vertical:center;mso-position-vertical-relative:margin" o:allowincell="f">
          <v:imagedata r:id="rId1" o:title="McLennansIsC79a-A02aT03a-Z_md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2F82"/>
    <w:multiLevelType w:val="hybridMultilevel"/>
    <w:tmpl w:val="A1CC8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FB77F5"/>
    <w:multiLevelType w:val="multilevel"/>
    <w:tmpl w:val="9E82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F974A5"/>
    <w:multiLevelType w:val="multilevel"/>
    <w:tmpl w:val="485A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9478A"/>
    <w:multiLevelType w:val="hybridMultilevel"/>
    <w:tmpl w:val="7CF07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D86485"/>
    <w:multiLevelType w:val="multilevel"/>
    <w:tmpl w:val="9BE8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0964D5"/>
    <w:multiLevelType w:val="multilevel"/>
    <w:tmpl w:val="09F0B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5B3B38"/>
    <w:multiLevelType w:val="multilevel"/>
    <w:tmpl w:val="E8F2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62C81"/>
    <w:multiLevelType w:val="hybridMultilevel"/>
    <w:tmpl w:val="37DC5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3"/>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FD2A01"/>
    <w:rsid w:val="000D3F77"/>
    <w:rsid w:val="00174B50"/>
    <w:rsid w:val="0032351C"/>
    <w:rsid w:val="00396FD7"/>
    <w:rsid w:val="00450A25"/>
    <w:rsid w:val="00677125"/>
    <w:rsid w:val="0075369A"/>
    <w:rsid w:val="00775A35"/>
    <w:rsid w:val="008475FE"/>
    <w:rsid w:val="00892C9F"/>
    <w:rsid w:val="008E1550"/>
    <w:rsid w:val="00B43A80"/>
    <w:rsid w:val="00B8273A"/>
    <w:rsid w:val="00FD2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35"/>
  </w:style>
  <w:style w:type="paragraph" w:styleId="Heading2">
    <w:name w:val="heading 2"/>
    <w:basedOn w:val="Normal"/>
    <w:next w:val="Normal"/>
    <w:link w:val="Heading2Char"/>
    <w:uiPriority w:val="9"/>
    <w:unhideWhenUsed/>
    <w:qFormat/>
    <w:rsid w:val="006771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D2A0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2A01"/>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FD2A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67712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77125"/>
  </w:style>
  <w:style w:type="paragraph" w:styleId="Header">
    <w:name w:val="header"/>
    <w:basedOn w:val="Normal"/>
    <w:link w:val="HeaderChar"/>
    <w:uiPriority w:val="99"/>
    <w:unhideWhenUsed/>
    <w:rsid w:val="00174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50"/>
  </w:style>
  <w:style w:type="paragraph" w:styleId="Footer">
    <w:name w:val="footer"/>
    <w:basedOn w:val="Normal"/>
    <w:link w:val="FooterChar"/>
    <w:uiPriority w:val="99"/>
    <w:unhideWhenUsed/>
    <w:rsid w:val="00174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50"/>
  </w:style>
  <w:style w:type="paragraph" w:styleId="ListParagraph">
    <w:name w:val="List Paragraph"/>
    <w:basedOn w:val="Normal"/>
    <w:uiPriority w:val="34"/>
    <w:qFormat/>
    <w:rsid w:val="00B8273A"/>
    <w:pPr>
      <w:ind w:left="720"/>
      <w:contextualSpacing/>
    </w:pPr>
  </w:style>
  <w:style w:type="paragraph" w:styleId="BalloonText">
    <w:name w:val="Balloon Text"/>
    <w:basedOn w:val="Normal"/>
    <w:link w:val="BalloonTextChar"/>
    <w:uiPriority w:val="99"/>
    <w:semiHidden/>
    <w:unhideWhenUsed/>
    <w:rsid w:val="00B82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3A"/>
    <w:rPr>
      <w:rFonts w:ascii="Tahoma" w:hAnsi="Tahoma" w:cs="Tahoma"/>
      <w:sz w:val="16"/>
      <w:szCs w:val="16"/>
    </w:rPr>
  </w:style>
  <w:style w:type="character" w:styleId="Hyperlink">
    <w:name w:val="Hyperlink"/>
    <w:basedOn w:val="DefaultParagraphFont"/>
    <w:uiPriority w:val="99"/>
    <w:unhideWhenUsed/>
    <w:rsid w:val="00753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252">
      <w:bodyDiv w:val="1"/>
      <w:marLeft w:val="0"/>
      <w:marRight w:val="0"/>
      <w:marTop w:val="0"/>
      <w:marBottom w:val="0"/>
      <w:divBdr>
        <w:top w:val="none" w:sz="0" w:space="0" w:color="auto"/>
        <w:left w:val="none" w:sz="0" w:space="0" w:color="auto"/>
        <w:bottom w:val="none" w:sz="0" w:space="0" w:color="auto"/>
        <w:right w:val="none" w:sz="0" w:space="0" w:color="auto"/>
      </w:divBdr>
      <w:divsChild>
        <w:div w:id="1651399923">
          <w:marLeft w:val="0"/>
          <w:marRight w:val="0"/>
          <w:marTop w:val="360"/>
          <w:marBottom w:val="360"/>
          <w:divBdr>
            <w:top w:val="none" w:sz="0" w:space="0" w:color="auto"/>
            <w:left w:val="none" w:sz="0" w:space="0" w:color="auto"/>
            <w:bottom w:val="none" w:sz="0" w:space="0" w:color="auto"/>
            <w:right w:val="none" w:sz="0" w:space="0" w:color="auto"/>
          </w:divBdr>
        </w:div>
      </w:divsChild>
    </w:div>
    <w:div w:id="727919596">
      <w:bodyDiv w:val="1"/>
      <w:marLeft w:val="0"/>
      <w:marRight w:val="0"/>
      <w:marTop w:val="0"/>
      <w:marBottom w:val="0"/>
      <w:divBdr>
        <w:top w:val="none" w:sz="0" w:space="0" w:color="auto"/>
        <w:left w:val="none" w:sz="0" w:space="0" w:color="auto"/>
        <w:bottom w:val="none" w:sz="0" w:space="0" w:color="auto"/>
        <w:right w:val="none" w:sz="0" w:space="0" w:color="auto"/>
      </w:divBdr>
    </w:div>
    <w:div w:id="1152528654">
      <w:bodyDiv w:val="1"/>
      <w:marLeft w:val="0"/>
      <w:marRight w:val="0"/>
      <w:marTop w:val="0"/>
      <w:marBottom w:val="0"/>
      <w:divBdr>
        <w:top w:val="none" w:sz="0" w:space="0" w:color="auto"/>
        <w:left w:val="none" w:sz="0" w:space="0" w:color="auto"/>
        <w:bottom w:val="none" w:sz="0" w:space="0" w:color="auto"/>
        <w:right w:val="none" w:sz="0" w:space="0" w:color="auto"/>
      </w:divBdr>
    </w:div>
    <w:div w:id="1450592037">
      <w:bodyDiv w:val="1"/>
      <w:marLeft w:val="0"/>
      <w:marRight w:val="0"/>
      <w:marTop w:val="0"/>
      <w:marBottom w:val="0"/>
      <w:divBdr>
        <w:top w:val="none" w:sz="0" w:space="0" w:color="auto"/>
        <w:left w:val="none" w:sz="0" w:space="0" w:color="auto"/>
        <w:bottom w:val="none" w:sz="0" w:space="0" w:color="auto"/>
        <w:right w:val="none" w:sz="0" w:space="0" w:color="auto"/>
      </w:divBdr>
    </w:div>
    <w:div w:id="1722823574">
      <w:bodyDiv w:val="1"/>
      <w:marLeft w:val="0"/>
      <w:marRight w:val="0"/>
      <w:marTop w:val="0"/>
      <w:marBottom w:val="0"/>
      <w:divBdr>
        <w:top w:val="none" w:sz="0" w:space="0" w:color="auto"/>
        <w:left w:val="none" w:sz="0" w:space="0" w:color="auto"/>
        <w:bottom w:val="none" w:sz="0" w:space="0" w:color="auto"/>
        <w:right w:val="none" w:sz="0" w:space="0" w:color="auto"/>
      </w:divBdr>
    </w:div>
    <w:div w:id="20590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B7332-D876-4411-A0CE-7DAC3585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Lloyd</cp:lastModifiedBy>
  <cp:revision>4</cp:revision>
  <dcterms:created xsi:type="dcterms:W3CDTF">2014-10-08T16:51:00Z</dcterms:created>
  <dcterms:modified xsi:type="dcterms:W3CDTF">2019-04-06T20:59:00Z</dcterms:modified>
</cp:coreProperties>
</file>